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0DE" w:rsidRDefault="007A20DE">
      <w:pPr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rFonts w:ascii="Roboto" w:hAnsi="Roboto"/>
          <w:color w:val="000000"/>
          <w:sz w:val="21"/>
          <w:szCs w:val="21"/>
          <w:shd w:val="clear" w:color="auto" w:fill="FFFFFF"/>
        </w:rPr>
        <w:t>"Если бедность - мать преступления, то недостаток ума их отец".</w:t>
      </w:r>
    </w:p>
    <w:p w:rsidR="007A20DE" w:rsidRDefault="007A20DE">
      <w:pPr>
        <w:rPr>
          <w:rFonts w:ascii="Roboto" w:hAnsi="Roboto"/>
        </w:rPr>
      </w:pPr>
      <w:r>
        <w:rPr>
          <w:rFonts w:ascii="Roboto" w:hAnsi="Roboto"/>
        </w:rPr>
        <w:t xml:space="preserve">В данном высказывании автор поднимает проблему причин совершения преступления и мотивов, толкающих к нему. Данная проблема не теряет своей актуальности, наверное, на протяжении всего исторического процесса. Как никогда актуальна она и сегодня, когда информационное общество толкает нас к принятию новых норм, а значит, появляются и новые преступления. </w:t>
      </w:r>
    </w:p>
    <w:p w:rsidR="007A20DE" w:rsidRDefault="007A20DE">
      <w:pPr>
        <w:rPr>
          <w:rFonts w:ascii="Roboto" w:hAnsi="Roboto"/>
        </w:rPr>
      </w:pPr>
      <w:r>
        <w:rPr>
          <w:rFonts w:ascii="Roboto" w:hAnsi="Roboto"/>
        </w:rPr>
        <w:t xml:space="preserve">Автор убежден, что, несмотря на какие-либо, казалось бы, убедительные факторы, толкающие человека к преступлению, самым вопиющим из них является недостаток самоконтроля и, возможно, интеллекта человека, его неспособность здраво оценить недопустимость деяния. Я склонна согласиться с автором. На мой взгляд, преступление – это мера, которую мы не можем себе позволить ни при каких условиях и, если человек позволяет себе преступление, то он, вероятно, еще не до конца понимает сущность общества и закона. </w:t>
      </w:r>
    </w:p>
    <w:p w:rsidR="007A20DE" w:rsidRDefault="007A20DE">
      <w:pPr>
        <w:rPr>
          <w:rFonts w:ascii="Roboto" w:hAnsi="Roboto"/>
        </w:rPr>
      </w:pPr>
      <w:r>
        <w:rPr>
          <w:rFonts w:ascii="Roboto" w:hAnsi="Roboto"/>
        </w:rPr>
        <w:t xml:space="preserve">И действительно, говоря на эту тему, мы можем вспомнить, например, то, что закон – это одна из форм социальных норм, чьей функцией, в свою очередь, является установление порядка в обществе, а также контроль за его членами, осуществляемый посредством санкций. </w:t>
      </w:r>
      <w:r w:rsidR="00FC72CF">
        <w:rPr>
          <w:rFonts w:ascii="Roboto" w:hAnsi="Roboto"/>
        </w:rPr>
        <w:t xml:space="preserve">С точки зрения закона, оправданием к совершению преступления, то есть противоправного деяния, направленного против закона, являются либо крайняя необходимость, либо самооборона, либо </w:t>
      </w:r>
      <w:r w:rsidR="00A038E1">
        <w:rPr>
          <w:rFonts w:ascii="Roboto" w:hAnsi="Roboto"/>
        </w:rPr>
        <w:t>принуждение, либо обоснованный риск, либо исполнение приказа. То есть общество, развиваясь, приходит к пониманию того, что ситуации, когда преступления из</w:t>
      </w:r>
      <w:r w:rsidR="00CD0AF7">
        <w:rPr>
          <w:rFonts w:ascii="Roboto" w:hAnsi="Roboto"/>
        </w:rPr>
        <w:t>б</w:t>
      </w:r>
      <w:r w:rsidR="00A038E1">
        <w:rPr>
          <w:rFonts w:ascii="Roboto" w:hAnsi="Roboto"/>
        </w:rPr>
        <w:t xml:space="preserve">ежать нельзя – крайне редки. В остальном же оно требует от индивида четкого понимания недопустимости нарушения закона. </w:t>
      </w:r>
    </w:p>
    <w:p w:rsidR="00A038E1" w:rsidRDefault="00CD0AF7">
      <w:pPr>
        <w:rPr>
          <w:rFonts w:ascii="Roboto" w:hAnsi="Roboto"/>
        </w:rPr>
      </w:pPr>
      <w:r>
        <w:rPr>
          <w:rFonts w:ascii="Roboto" w:hAnsi="Roboto"/>
        </w:rPr>
        <w:t xml:space="preserve">В нашей обыденной жизни мы также можем вспомнить некоторые детали, которые могли бы проиллюстрировать данное высказывание. </w:t>
      </w:r>
      <w:r w:rsidR="005955A1">
        <w:rPr>
          <w:rFonts w:ascii="Roboto" w:hAnsi="Roboto"/>
        </w:rPr>
        <w:t xml:space="preserve">Можно вспомнить, например, явление подростковой преступности. Подростковые компании, грабя ларьки и нападая с ножом на прохожих поздним вечером, часто не задумываются о том, что их действие, несмотря на сиюминутные плюсы, подрывает структуру общества и мешает вести привычный образ жизни окружающим. Для того, чтобы понять, насколько преступление недопустимо, необходимо пройти долгий путь ошибок и познания. </w:t>
      </w:r>
    </w:p>
    <w:p w:rsidR="005955A1" w:rsidRPr="007A20DE" w:rsidRDefault="005955A1">
      <w:pPr>
        <w:rPr>
          <w:rFonts w:ascii="Roboto" w:hAnsi="Roboto"/>
        </w:rPr>
      </w:pPr>
      <w:r>
        <w:rPr>
          <w:rFonts w:ascii="Roboto" w:hAnsi="Roboto"/>
        </w:rPr>
        <w:t xml:space="preserve">Подводя итог, мы можем сказать, что, действительно, про подавляющее число преступлений мы можем сказать, что их исполнителю не хватило глубины понимания общества, чтобы осознать всю их бессмысленность и недопустимость. </w:t>
      </w:r>
      <w:bookmarkStart w:id="0" w:name="_GoBack"/>
      <w:bookmarkEnd w:id="0"/>
    </w:p>
    <w:sectPr w:rsidR="005955A1" w:rsidRPr="007A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DE"/>
    <w:rsid w:val="005955A1"/>
    <w:rsid w:val="007A20DE"/>
    <w:rsid w:val="00A038E1"/>
    <w:rsid w:val="00A97C7F"/>
    <w:rsid w:val="00CD0AF7"/>
    <w:rsid w:val="00FC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A90BA"/>
  <w15:chartTrackingRefBased/>
  <w15:docId w15:val="{1D95540C-F7DB-4CAC-81D7-16D82D38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2018-09-23T22:39:00Z</dcterms:created>
  <dcterms:modified xsi:type="dcterms:W3CDTF">2018-09-23T22:58:00Z</dcterms:modified>
</cp:coreProperties>
</file>